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0099B" w:rsidR="0040099B" w:rsidP="5A4617B6" w:rsidRDefault="0040099B" w14:paraId="672A6659" w14:textId="77777777">
      <w:pPr>
        <w:spacing w:line="257" w:lineRule="auto"/>
        <w:rPr>
          <w:b/>
          <w:bCs/>
        </w:rPr>
      </w:pPr>
    </w:p>
    <w:p w:rsidRPr="0040099B" w:rsidR="0040099B" w:rsidP="5A4617B6" w:rsidRDefault="51A12CB8" w14:paraId="49EE54FC" w14:textId="7A929E3E">
      <w:pPr>
        <w:autoSpaceDE w:val="0"/>
        <w:autoSpaceDN w:val="0"/>
        <w:adjustRightInd w:val="0"/>
        <w:jc w:val="right"/>
      </w:pPr>
      <w:r w:rsidR="51A12CB8">
        <w:rPr/>
        <w:t>Warszawa</w:t>
      </w:r>
      <w:r w:rsidR="51A12CB8">
        <w:rPr/>
        <w:t xml:space="preserve">, </w:t>
      </w:r>
      <w:r w:rsidR="00E25495">
        <w:rPr/>
        <w:t>14</w:t>
      </w:r>
      <w:r w:rsidR="002817F7">
        <w:rPr/>
        <w:t xml:space="preserve"> czerwca </w:t>
      </w:r>
      <w:r w:rsidR="51A12CB8">
        <w:rPr/>
        <w:t>202</w:t>
      </w:r>
      <w:r w:rsidR="77191EB9">
        <w:rPr/>
        <w:t>2</w:t>
      </w:r>
      <w:r w:rsidR="51A12CB8">
        <w:rPr/>
        <w:t xml:space="preserve"> r.</w:t>
      </w:r>
    </w:p>
    <w:p w:rsidRPr="0040099B" w:rsidR="0040099B" w:rsidP="5A4617B6" w:rsidRDefault="0040099B" w14:paraId="0A37501D" w14:textId="77777777"/>
    <w:p w:rsidR="0040099B" w:rsidP="3E7E3D70" w:rsidRDefault="0040099B" w14:paraId="55493B69" w14:textId="77BD5DEE">
      <w:pPr>
        <w:jc w:val="center"/>
        <w:rPr>
          <w:b w:val="1"/>
          <w:bCs w:val="1"/>
        </w:rPr>
      </w:pPr>
    </w:p>
    <w:p w:rsidR="0040099B" w:rsidP="3E7E3D70" w:rsidRDefault="0040099B" w14:paraId="0D795DBA" w14:textId="64839744">
      <w:pPr>
        <w:jc w:val="center"/>
        <w:rPr>
          <w:b w:val="1"/>
          <w:bCs w:val="1"/>
        </w:rPr>
      </w:pPr>
    </w:p>
    <w:p w:rsidR="0040099B" w:rsidP="3E7E3D70" w:rsidRDefault="0040099B" w14:paraId="40F95B37" w14:textId="548C07EE">
      <w:pPr>
        <w:jc w:val="center"/>
        <w:rPr>
          <w:b w:val="1"/>
          <w:bCs w:val="1"/>
        </w:rPr>
      </w:pPr>
      <w:r w:rsidRPr="3E7E3D70" w:rsidR="0040099B">
        <w:rPr>
          <w:b w:val="1"/>
          <w:bCs w:val="1"/>
        </w:rPr>
        <w:t>UCHWAŁA</w:t>
      </w:r>
      <w:r w:rsidRPr="3E7E3D70" w:rsidR="0040099B">
        <w:rPr>
          <w:b w:val="1"/>
          <w:bCs w:val="1"/>
        </w:rPr>
        <w:t xml:space="preserve"> nr </w:t>
      </w:r>
      <w:r w:rsidRPr="3E7E3D70" w:rsidR="00E25495">
        <w:rPr>
          <w:b w:val="1"/>
          <w:bCs w:val="1"/>
        </w:rPr>
        <w:t>4</w:t>
      </w:r>
      <w:r w:rsidRPr="3E7E3D70" w:rsidR="6F0EBC90">
        <w:rPr>
          <w:b w:val="1"/>
          <w:bCs w:val="1"/>
        </w:rPr>
        <w:t xml:space="preserve"> </w:t>
      </w:r>
      <w:r w:rsidRPr="3E7E3D70" w:rsidR="0040099B">
        <w:rPr>
          <w:b w:val="1"/>
          <w:bCs w:val="1"/>
        </w:rPr>
        <w:t>/</w:t>
      </w:r>
      <w:r w:rsidRPr="3E7E3D70" w:rsidR="6F0EBC90">
        <w:rPr>
          <w:b w:val="1"/>
          <w:bCs w:val="1"/>
        </w:rPr>
        <w:t xml:space="preserve"> </w:t>
      </w:r>
      <w:r w:rsidRPr="3E7E3D70" w:rsidR="0040099B">
        <w:rPr>
          <w:b w:val="1"/>
          <w:bCs w:val="1"/>
        </w:rPr>
        <w:t>202</w:t>
      </w:r>
      <w:r w:rsidRPr="3E7E3D70" w:rsidR="002817F7">
        <w:rPr>
          <w:b w:val="1"/>
          <w:bCs w:val="1"/>
        </w:rPr>
        <w:t>2</w:t>
      </w:r>
      <w:r w:rsidRPr="3E7E3D70" w:rsidR="3E7E3D70">
        <w:rPr>
          <w:b w:val="1"/>
          <w:bCs w:val="1"/>
        </w:rPr>
        <w:t xml:space="preserve"> </w:t>
      </w:r>
    </w:p>
    <w:p w:rsidR="0040099B" w:rsidP="3E7E3D70" w:rsidRDefault="0040099B" w14:paraId="7F6284E5" w14:textId="2E37A1ED">
      <w:pPr>
        <w:jc w:val="center"/>
        <w:rPr>
          <w:b w:val="1"/>
          <w:bCs w:val="1"/>
        </w:rPr>
      </w:pPr>
    </w:p>
    <w:p w:rsidR="0040099B" w:rsidP="5A4617B6" w:rsidRDefault="0040099B" w14:paraId="29ED9816" w14:textId="5A8B6436">
      <w:pPr>
        <w:jc w:val="center"/>
        <w:rPr>
          <w:b w:val="1"/>
          <w:bCs w:val="1"/>
        </w:rPr>
      </w:pPr>
      <w:r w:rsidRPr="3E7E3D70" w:rsidR="0040099B">
        <w:rPr>
          <w:b w:val="1"/>
          <w:bCs w:val="1"/>
        </w:rPr>
        <w:t xml:space="preserve">Rada Naukowa Centrum </w:t>
      </w:r>
      <w:r w:rsidRPr="3E7E3D70" w:rsidR="72E0C844">
        <w:rPr>
          <w:b w:val="1"/>
          <w:bCs w:val="1"/>
        </w:rPr>
        <w:t>Badawcze</w:t>
      </w:r>
      <w:r w:rsidRPr="3E7E3D70" w:rsidR="0DE6CA3D">
        <w:rPr>
          <w:b w:val="1"/>
          <w:bCs w:val="1"/>
        </w:rPr>
        <w:t>go</w:t>
      </w:r>
      <w:r w:rsidRPr="3E7E3D70" w:rsidR="72E0C844">
        <w:rPr>
          <w:b w:val="1"/>
          <w:bCs w:val="1"/>
        </w:rPr>
        <w:t xml:space="preserve"> </w:t>
      </w:r>
    </w:p>
    <w:p w:rsidR="0040099B" w:rsidP="5A4617B6" w:rsidRDefault="0040099B" w14:paraId="281760D7" w14:textId="7DF80A1E">
      <w:pPr>
        <w:jc w:val="center"/>
        <w:rPr>
          <w:b/>
          <w:bCs/>
        </w:rPr>
      </w:pPr>
      <w:r w:rsidRPr="5A4617B6">
        <w:rPr>
          <w:b/>
          <w:bCs/>
        </w:rPr>
        <w:t xml:space="preserve">Priorytetowego Obszaru Badawczego </w:t>
      </w:r>
    </w:p>
    <w:p w:rsidR="0040099B" w:rsidP="5A4617B6" w:rsidRDefault="0040099B" w14:paraId="499F2377" w14:textId="4B0D589A">
      <w:pPr>
        <w:jc w:val="center"/>
        <w:rPr>
          <w:b/>
          <w:bCs/>
        </w:rPr>
      </w:pPr>
      <w:r w:rsidRPr="5A4617B6">
        <w:rPr>
          <w:b/>
          <w:bCs/>
        </w:rPr>
        <w:t xml:space="preserve">“Fizyka Wysokich Energii i Techniki Eksperymentu” </w:t>
      </w:r>
    </w:p>
    <w:p w:rsidR="0040099B" w:rsidP="5A4617B6" w:rsidRDefault="0040099B" w14:paraId="242B1AF4" w14:textId="100E183E">
      <w:pPr>
        <w:jc w:val="center"/>
        <w:rPr>
          <w:b/>
          <w:bCs/>
        </w:rPr>
      </w:pPr>
      <w:r w:rsidRPr="5A4617B6">
        <w:rPr>
          <w:b/>
          <w:bCs/>
        </w:rPr>
        <w:t xml:space="preserve">Inicjatywa Doskonałości - Uczelnia Badawcza </w:t>
      </w:r>
    </w:p>
    <w:p w:rsidR="0040099B" w:rsidP="5A4617B6" w:rsidRDefault="0040099B" w14:paraId="6793D15E" w14:textId="2B297A37">
      <w:pPr>
        <w:jc w:val="center"/>
        <w:rPr>
          <w:b/>
          <w:bCs/>
        </w:rPr>
      </w:pPr>
      <w:r w:rsidRPr="5A4617B6">
        <w:rPr>
          <w:b/>
          <w:bCs/>
        </w:rPr>
        <w:t>Politechnika Warszawska</w:t>
      </w:r>
    </w:p>
    <w:p w:rsidRPr="0040099B" w:rsidR="00CE46B1" w:rsidP="5A4617B6" w:rsidRDefault="00CE46B1" w14:paraId="5DAB6C7B" w14:textId="77777777">
      <w:pPr>
        <w:jc w:val="both"/>
        <w:rPr>
          <w:b/>
          <w:bCs/>
        </w:rPr>
      </w:pPr>
    </w:p>
    <w:p w:rsidR="0040099B" w:rsidP="5A4617B6" w:rsidRDefault="0040099B" w14:paraId="02EB378F" w14:textId="77777777">
      <w:pPr>
        <w:autoSpaceDE w:val="0"/>
        <w:autoSpaceDN w:val="0"/>
        <w:adjustRightInd w:val="0"/>
        <w:jc w:val="both"/>
      </w:pPr>
    </w:p>
    <w:p w:rsidR="3E7E3D70" w:rsidP="3E7E3D70" w:rsidRDefault="3E7E3D70" w14:paraId="2CA06262" w14:textId="75972E41">
      <w:pPr>
        <w:pStyle w:val="Normalny"/>
        <w:jc w:val="both"/>
      </w:pPr>
    </w:p>
    <w:p w:rsidRPr="0040099B" w:rsidR="00CE46B1" w:rsidP="5A4617B6" w:rsidRDefault="00CE46B1" w14:paraId="6A05A809" w14:textId="77777777">
      <w:pPr>
        <w:autoSpaceDE w:val="0"/>
        <w:autoSpaceDN w:val="0"/>
        <w:adjustRightInd w:val="0"/>
        <w:jc w:val="both"/>
      </w:pPr>
    </w:p>
    <w:p w:rsidR="00CE0EC8" w:rsidP="5A4617B6" w:rsidRDefault="7D1B03C6" w14:paraId="21FC8CF5" w14:textId="28E0F5BE">
      <w:pPr>
        <w:spacing w:line="259" w:lineRule="auto"/>
        <w:jc w:val="both"/>
      </w:pPr>
      <w:r w:rsidRPr="6BF33C9C">
        <w:t>Na podstawie</w:t>
      </w:r>
      <w:r w:rsidRPr="6BF33C9C" w:rsidR="308B2796">
        <w:t xml:space="preserve"> </w:t>
      </w:r>
      <w:r w:rsidR="00CE0EC8">
        <w:t>§</w:t>
      </w:r>
      <w:r w:rsidR="00733904">
        <w:t xml:space="preserve"> </w:t>
      </w:r>
      <w:r w:rsidR="00CE0EC8">
        <w:t>4 ust.</w:t>
      </w:r>
      <w:r w:rsidR="00733904">
        <w:t xml:space="preserve"> </w:t>
      </w:r>
      <w:r w:rsidR="00CE0EC8">
        <w:t>2 pkt. 6 i 9 oraz §</w:t>
      </w:r>
      <w:r w:rsidR="00733904">
        <w:t xml:space="preserve"> </w:t>
      </w:r>
      <w:r w:rsidR="00CE0EC8">
        <w:t>7</w:t>
      </w:r>
      <w:r w:rsidR="00733904">
        <w:t xml:space="preserve"> </w:t>
      </w:r>
      <w:r w:rsidR="00CE0EC8">
        <w:t>ust. 2 pkt.2 Regulaminu Centrów Badawczych Priorytetowych Obszarów Badawczych (POB) Politechniki Warszawskiej, stanowiącego załącznik do Decyzji nr 38/2020 Rektora Politechniki Warszawskiej, uchwała się co następuje:</w:t>
      </w:r>
    </w:p>
    <w:p w:rsidR="00CE0EC8" w:rsidP="5A4617B6" w:rsidRDefault="00CE0EC8" w14:paraId="6B62EC99" w14:textId="77777777">
      <w:pPr>
        <w:spacing w:line="259" w:lineRule="auto"/>
        <w:jc w:val="both"/>
      </w:pPr>
    </w:p>
    <w:p w:rsidR="00CE0EC8" w:rsidP="00CE0EC8" w:rsidRDefault="00CE0EC8" w14:paraId="631DC012" w14:textId="77777777">
      <w:pPr>
        <w:spacing w:line="259" w:lineRule="auto"/>
        <w:jc w:val="center"/>
      </w:pPr>
      <w:r w:rsidRPr="3E7E3D70" w:rsidR="00CE0EC8">
        <w:rPr>
          <w:color w:val="4C4C4C"/>
        </w:rPr>
        <w:t>§</w:t>
      </w:r>
      <w:r w:rsidRPr="3E7E3D70" w:rsidR="00CE0EC8">
        <w:rPr>
          <w:color w:val="000000" w:themeColor="text1" w:themeTint="FF" w:themeShade="FF"/>
        </w:rPr>
        <w:t xml:space="preserve"> 1</w:t>
      </w:r>
      <w:r w:rsidR="00CE0EC8">
        <w:rPr/>
        <w:t xml:space="preserve"> </w:t>
      </w:r>
    </w:p>
    <w:p w:rsidR="3E7E3D70" w:rsidP="3E7E3D70" w:rsidRDefault="3E7E3D70" w14:paraId="0B67E18F" w14:textId="041D52A9">
      <w:pPr>
        <w:pStyle w:val="Normalny"/>
        <w:spacing w:line="259" w:lineRule="auto"/>
        <w:jc w:val="center"/>
      </w:pPr>
    </w:p>
    <w:p w:rsidR="4F25229B" w:rsidP="4F25229B" w:rsidRDefault="4F25229B" w14:paraId="15ACBB1C" w14:textId="21F256CC">
      <w:pPr>
        <w:spacing w:line="257" w:lineRule="exact"/>
        <w:jc w:val="both"/>
      </w:pPr>
      <w:r w:rsidRPr="3E7E3D70" w:rsidR="4F25229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 §2 ust. 4 Regulaminu Konkursu IDUB-POB-FWEiTE-1 na granty badawcze w ramach Priorytetowego Obszaru Badawczego “Fizyka Wysokich Energii i Techniki Eksperymentu”, zwaną dalej Rady CB POB </w:t>
      </w:r>
      <w:proofErr w:type="spellStart"/>
      <w:r w:rsidRPr="3E7E3D70" w:rsidR="4F25229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FWEiTE</w:t>
      </w:r>
      <w:proofErr w:type="spellEnd"/>
      <w:r w:rsidRPr="3E7E3D70" w:rsidR="4F25229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 przyjmuje brzmienie następujące:</w:t>
      </w:r>
    </w:p>
    <w:p w:rsidR="4F25229B" w:rsidP="4F25229B" w:rsidRDefault="4F25229B" w14:paraId="5AAEFF28" w14:textId="1692B7A5">
      <w:pPr>
        <w:spacing w:line="257" w:lineRule="exact"/>
        <w:jc w:val="both"/>
      </w:pPr>
      <w:r w:rsidRPr="4F25229B" w:rsidR="4F25229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w:rsidR="4F25229B" w:rsidP="3E7E3D70" w:rsidRDefault="4F25229B" w14:paraId="2D7B0E6E" w14:textId="3CE38D8F">
      <w:pPr>
        <w:pStyle w:val="Normalny"/>
        <w:spacing w:line="257" w:lineRule="exact"/>
        <w:jc w:val="both"/>
      </w:pPr>
      <w:r w:rsidRPr="3E7E3D70" w:rsidR="4F25229B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 xml:space="preserve">Finasowanie zadań realizowanych w ramach Konkursu IDUB-POB-FWEiTE-1 nie może trwać dłużej niż do dnia 30 września 2022 r. Wniosek w szczególnie uzasadnionych przypadkach, wynikających z realizacji zadań projektu, Kierownik projektu zgłasza Przewodniczącemu CB POB </w:t>
      </w:r>
      <w:proofErr w:type="spellStart"/>
      <w:r w:rsidRPr="3E7E3D70" w:rsidR="4F25229B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FWEiTE</w:t>
      </w:r>
      <w:proofErr w:type="spellEnd"/>
      <w:r w:rsidRPr="3E7E3D70" w:rsidR="4F25229B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 xml:space="preserve"> w terminie do 23 czerwca </w:t>
      </w:r>
      <w:r w:rsidRPr="3E7E3D70" w:rsidR="4F25229B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 xml:space="preserve">2022 </w:t>
      </w:r>
      <w:r w:rsidRPr="3E7E3D70" w:rsidR="4F25229B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B</w:t>
      </w:r>
      <w:r w:rsidRPr="3E7E3D70" w:rsidR="4F25229B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iura</w:t>
      </w:r>
      <w:r w:rsidRPr="3E7E3D70" w:rsidR="4F25229B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 xml:space="preserve"> </w:t>
      </w:r>
      <w:r w:rsidRPr="3E7E3D70" w:rsidR="4F25229B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P</w:t>
      </w:r>
      <w:r w:rsidRPr="3E7E3D70" w:rsidR="4F25229B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rojektu</w:t>
      </w:r>
      <w:r w:rsidRPr="3E7E3D70" w:rsidR="3E7E3D7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 xml:space="preserve"> </w:t>
      </w:r>
      <w:r w:rsidRPr="3E7E3D70" w:rsidR="4F25229B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IDUB. Wniosek taki nie może zwiększać wartości finansowania projektu.</w:t>
      </w:r>
    </w:p>
    <w:p w:rsidR="4F25229B" w:rsidP="4F25229B" w:rsidRDefault="4F25229B" w14:paraId="44C8CD61" w14:textId="7210BE1C">
      <w:pPr>
        <w:pStyle w:val="Normalny"/>
        <w:spacing w:line="259" w:lineRule="auto"/>
        <w:jc w:val="both"/>
      </w:pPr>
    </w:p>
    <w:p w:rsidR="1F78DC01" w:rsidP="1F78DC01" w:rsidRDefault="1F78DC01" w14:paraId="086DB11F" w14:textId="2C58B99C">
      <w:pPr>
        <w:pStyle w:val="Normalny"/>
        <w:spacing w:line="259" w:lineRule="auto"/>
        <w:jc w:val="both"/>
      </w:pPr>
    </w:p>
    <w:p w:rsidR="58739F8F" w:rsidP="6BF33C9C" w:rsidRDefault="1D350595" w14:paraId="41559FC5" w14:textId="02FB08AD">
      <w:pPr>
        <w:spacing w:line="259" w:lineRule="auto"/>
        <w:jc w:val="center"/>
        <w:rPr>
          <w:color w:val="000000" w:themeColor="text1"/>
        </w:rPr>
      </w:pPr>
      <w:r w:rsidRPr="1F78DC01" w:rsidR="1D350595">
        <w:rPr>
          <w:color w:val="4C4C4C"/>
        </w:rPr>
        <w:t>§</w:t>
      </w:r>
      <w:r w:rsidRPr="1F78DC01" w:rsidR="1D350595">
        <w:rPr>
          <w:color w:val="000000" w:themeColor="text1" w:themeTint="FF" w:themeShade="FF"/>
        </w:rPr>
        <w:t xml:space="preserve"> 2</w:t>
      </w:r>
    </w:p>
    <w:p w:rsidR="58739F8F" w:rsidP="6BF33C9C" w:rsidRDefault="58739F8F" w14:paraId="30855FEE" w14:textId="72096250">
      <w:pPr>
        <w:spacing w:line="259" w:lineRule="auto"/>
        <w:jc w:val="center"/>
        <w:rPr>
          <w:color w:val="000000" w:themeColor="text1"/>
        </w:rPr>
      </w:pPr>
    </w:p>
    <w:p w:rsidR="58739F8F" w:rsidP="6DC3E948" w:rsidRDefault="1D350595" w14:paraId="4E4CF09E" w14:textId="01DFE93D">
      <w:pPr>
        <w:spacing w:line="259" w:lineRule="auto"/>
        <w:rPr>
          <w:color w:val="000000" w:themeColor="text1"/>
        </w:rPr>
      </w:pPr>
      <w:r w:rsidRPr="6DC3E948">
        <w:rPr>
          <w:color w:val="000000" w:themeColor="text1"/>
        </w:rPr>
        <w:t>Uchwała wchodzi w życie z chwilą jej uchwalenia przez Radę Naukową POB HEP.</w:t>
      </w:r>
    </w:p>
    <w:p w:rsidR="6DC3E948" w:rsidP="6DC3E948" w:rsidRDefault="6DC3E948" w14:paraId="216D788A" w14:textId="2628FE6B">
      <w:pPr>
        <w:spacing w:line="259" w:lineRule="auto"/>
        <w:rPr>
          <w:color w:val="000000" w:themeColor="text1"/>
        </w:rPr>
      </w:pPr>
    </w:p>
    <w:p w:rsidR="1F78DC01" w:rsidP="1F78DC01" w:rsidRDefault="1F78DC01" w14:paraId="22D7C436" w14:textId="529F0A62">
      <w:pPr>
        <w:spacing w:line="259" w:lineRule="auto"/>
        <w:ind w:left="2124" w:firstLine="708"/>
        <w:rPr>
          <w:color w:val="000000" w:themeColor="text1" w:themeTint="FF" w:themeShade="FF"/>
        </w:rPr>
      </w:pPr>
    </w:p>
    <w:p w:rsidR="1F78DC01" w:rsidP="1F78DC01" w:rsidRDefault="1F78DC01" w14:paraId="1D03B5AB" w14:textId="54FF1C91">
      <w:pPr>
        <w:spacing w:line="259" w:lineRule="auto"/>
        <w:ind w:left="2124" w:firstLine="708"/>
        <w:rPr>
          <w:color w:val="000000" w:themeColor="text1" w:themeTint="FF" w:themeShade="FF"/>
        </w:rPr>
      </w:pPr>
    </w:p>
    <w:p w:rsidR="1F78DC01" w:rsidP="1F78DC01" w:rsidRDefault="1F78DC01" w14:paraId="00E63428" w14:textId="1C74EECE">
      <w:pPr>
        <w:spacing w:line="259" w:lineRule="auto"/>
        <w:ind w:left="2124" w:firstLine="708"/>
        <w:rPr>
          <w:color w:val="000000" w:themeColor="text1" w:themeTint="FF" w:themeShade="FF"/>
        </w:rPr>
      </w:pPr>
    </w:p>
    <w:p w:rsidR="1F78DC01" w:rsidP="1F78DC01" w:rsidRDefault="1F78DC01" w14:paraId="619628C1" w14:textId="101C626C">
      <w:pPr>
        <w:spacing w:line="259" w:lineRule="auto"/>
        <w:ind w:left="2124" w:firstLine="708"/>
        <w:rPr>
          <w:color w:val="000000" w:themeColor="text1" w:themeTint="FF" w:themeShade="FF"/>
        </w:rPr>
      </w:pPr>
    </w:p>
    <w:p w:rsidR="3CDD65D5" w:rsidP="6DC3E948" w:rsidRDefault="3CDD65D5" w14:paraId="6D2458D5" w14:textId="30482D9B">
      <w:pPr>
        <w:spacing w:line="259" w:lineRule="auto"/>
        <w:ind w:left="2124" w:firstLine="708"/>
        <w:rPr>
          <w:color w:val="000000" w:themeColor="text1"/>
        </w:rPr>
      </w:pPr>
      <w:r w:rsidRPr="6DC3E948">
        <w:rPr>
          <w:color w:val="000000" w:themeColor="text1"/>
        </w:rPr>
        <w:t>prof. dr hab. inż. Adam Kisiel</w:t>
      </w:r>
      <w:bookmarkStart w:name="_GoBack" w:id="2"/>
      <w:bookmarkEnd w:id="2"/>
    </w:p>
    <w:p w:rsidR="6DC3E948" w:rsidP="6DC3E948" w:rsidRDefault="6DC3E948" w14:paraId="536BF893" w14:textId="2C81E62B">
      <w:pPr>
        <w:spacing w:line="259" w:lineRule="auto"/>
        <w:rPr>
          <w:color w:val="000000" w:themeColor="text1"/>
        </w:rPr>
      </w:pPr>
    </w:p>
    <w:p w:rsidR="6DC3E948" w:rsidP="6DC3E948" w:rsidRDefault="6DC3E948" w14:paraId="32C2097D" w14:textId="717A4615">
      <w:pPr>
        <w:spacing w:line="259" w:lineRule="auto"/>
        <w:rPr>
          <w:color w:val="000000" w:themeColor="text1"/>
        </w:rPr>
      </w:pPr>
    </w:p>
    <w:p w:rsidRPr="0098380F" w:rsidR="3CDD65D5" w:rsidP="6DC3E948" w:rsidRDefault="3CDD65D5" w14:paraId="368AA901" w14:textId="762C2273">
      <w:pPr>
        <w:ind w:left="2124" w:firstLine="708"/>
        <w:jc w:val="both"/>
        <w:rPr>
          <w:color w:val="000000" w:themeColor="text1"/>
        </w:rPr>
      </w:pPr>
      <w:r w:rsidRPr="6DC3E948">
        <w:rPr>
          <w:color w:val="000000" w:themeColor="text1"/>
        </w:rPr>
        <w:t xml:space="preserve">Przewodniczący Rady Naukowej </w:t>
      </w:r>
    </w:p>
    <w:p w:rsidR="3CDD65D5" w:rsidP="6DC3E948" w:rsidRDefault="3CDD65D5" w14:paraId="1EBA5A62" w14:textId="18D11855">
      <w:pPr>
        <w:ind w:left="2832"/>
        <w:jc w:val="both"/>
        <w:rPr>
          <w:color w:val="000000" w:themeColor="text1"/>
        </w:rPr>
      </w:pPr>
      <w:r w:rsidRPr="6DC3E948">
        <w:rPr>
          <w:color w:val="000000" w:themeColor="text1"/>
        </w:rPr>
        <w:t>Centrum Priorytetowego Obszaru Badawczego</w:t>
      </w:r>
    </w:p>
    <w:p w:rsidR="6DC3E948" w:rsidP="00C748EC" w:rsidRDefault="3CDD65D5" w14:paraId="212B4E19" w14:textId="00F74069">
      <w:pPr>
        <w:ind w:left="2124" w:firstLine="708"/>
        <w:jc w:val="both"/>
        <w:rPr>
          <w:color w:val="000000" w:themeColor="text1"/>
        </w:rPr>
      </w:pPr>
      <w:r w:rsidRPr="6DC3E948">
        <w:rPr>
          <w:color w:val="000000" w:themeColor="text1"/>
        </w:rPr>
        <w:t>“Fizyka Wysokich Energii i Techniki Eksperymentu”</w:t>
      </w:r>
    </w:p>
    <w:sectPr w:rsidR="6DC3E948" w:rsidSect="00C748EC">
      <w:pgSz w:w="11900" w:h="16840" w:orient="portrait"/>
      <w:pgMar w:top="1417" w:right="1417" w:bottom="1000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845"/>
    <w:multiLevelType w:val="hybridMultilevel"/>
    <w:tmpl w:val="C4CA0B0C"/>
    <w:lvl w:ilvl="0" w:tplc="366C3D5C">
      <w:start w:val="1"/>
      <w:numFmt w:val="lowerLetter"/>
      <w:lvlText w:val="%1."/>
      <w:lvlJc w:val="left"/>
      <w:pPr>
        <w:ind w:left="360" w:hanging="360"/>
      </w:pPr>
    </w:lvl>
    <w:lvl w:ilvl="1" w:tplc="480092D8">
      <w:start w:val="1"/>
      <w:numFmt w:val="lowerLetter"/>
      <w:lvlText w:val="%2."/>
      <w:lvlJc w:val="left"/>
      <w:pPr>
        <w:ind w:left="1080" w:hanging="360"/>
      </w:pPr>
    </w:lvl>
    <w:lvl w:ilvl="2" w:tplc="D958B586">
      <w:start w:val="1"/>
      <w:numFmt w:val="lowerRoman"/>
      <w:lvlText w:val="%3."/>
      <w:lvlJc w:val="right"/>
      <w:pPr>
        <w:ind w:left="1800" w:hanging="180"/>
      </w:pPr>
    </w:lvl>
    <w:lvl w:ilvl="3" w:tplc="71125BFA">
      <w:start w:val="1"/>
      <w:numFmt w:val="decimal"/>
      <w:lvlText w:val="%4."/>
      <w:lvlJc w:val="left"/>
      <w:pPr>
        <w:ind w:left="2520" w:hanging="360"/>
      </w:pPr>
    </w:lvl>
    <w:lvl w:ilvl="4" w:tplc="E4B0CA8C">
      <w:start w:val="1"/>
      <w:numFmt w:val="lowerLetter"/>
      <w:lvlText w:val="%5."/>
      <w:lvlJc w:val="left"/>
      <w:pPr>
        <w:ind w:left="3240" w:hanging="360"/>
      </w:pPr>
    </w:lvl>
    <w:lvl w:ilvl="5" w:tplc="153E4EB2">
      <w:start w:val="1"/>
      <w:numFmt w:val="lowerRoman"/>
      <w:lvlText w:val="%6."/>
      <w:lvlJc w:val="right"/>
      <w:pPr>
        <w:ind w:left="3960" w:hanging="180"/>
      </w:pPr>
    </w:lvl>
    <w:lvl w:ilvl="6" w:tplc="7DE2E9D4">
      <w:start w:val="1"/>
      <w:numFmt w:val="decimal"/>
      <w:lvlText w:val="%7."/>
      <w:lvlJc w:val="left"/>
      <w:pPr>
        <w:ind w:left="4680" w:hanging="360"/>
      </w:pPr>
    </w:lvl>
    <w:lvl w:ilvl="7" w:tplc="EFCCE496">
      <w:start w:val="1"/>
      <w:numFmt w:val="lowerLetter"/>
      <w:lvlText w:val="%8."/>
      <w:lvlJc w:val="left"/>
      <w:pPr>
        <w:ind w:left="5400" w:hanging="360"/>
      </w:pPr>
    </w:lvl>
    <w:lvl w:ilvl="8" w:tplc="D416E80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71A83"/>
    <w:multiLevelType w:val="hybridMultilevel"/>
    <w:tmpl w:val="A266A7DE"/>
    <w:lvl w:ilvl="0" w:tplc="82B26908">
      <w:start w:val="1"/>
      <w:numFmt w:val="decimal"/>
      <w:lvlText w:val="%1."/>
      <w:lvlJc w:val="left"/>
      <w:pPr>
        <w:ind w:left="720" w:hanging="360"/>
      </w:pPr>
    </w:lvl>
    <w:lvl w:ilvl="1" w:tplc="C6146186">
      <w:start w:val="1"/>
      <w:numFmt w:val="decimal"/>
      <w:lvlText w:val="%2."/>
      <w:lvlJc w:val="left"/>
      <w:pPr>
        <w:ind w:left="1440" w:hanging="360"/>
      </w:pPr>
    </w:lvl>
    <w:lvl w:ilvl="2" w:tplc="ADD8C2F0">
      <w:start w:val="1"/>
      <w:numFmt w:val="lowerRoman"/>
      <w:lvlText w:val="%3."/>
      <w:lvlJc w:val="right"/>
      <w:pPr>
        <w:ind w:left="2160" w:hanging="180"/>
      </w:pPr>
    </w:lvl>
    <w:lvl w:ilvl="3" w:tplc="FEFCCAD2">
      <w:start w:val="1"/>
      <w:numFmt w:val="decimal"/>
      <w:lvlText w:val="%4."/>
      <w:lvlJc w:val="left"/>
      <w:pPr>
        <w:ind w:left="2880" w:hanging="360"/>
      </w:pPr>
    </w:lvl>
    <w:lvl w:ilvl="4" w:tplc="7E726852">
      <w:start w:val="1"/>
      <w:numFmt w:val="lowerLetter"/>
      <w:lvlText w:val="%5."/>
      <w:lvlJc w:val="left"/>
      <w:pPr>
        <w:ind w:left="3600" w:hanging="360"/>
      </w:pPr>
    </w:lvl>
    <w:lvl w:ilvl="5" w:tplc="732A8064">
      <w:start w:val="1"/>
      <w:numFmt w:val="lowerRoman"/>
      <w:lvlText w:val="%6."/>
      <w:lvlJc w:val="right"/>
      <w:pPr>
        <w:ind w:left="4320" w:hanging="180"/>
      </w:pPr>
    </w:lvl>
    <w:lvl w:ilvl="6" w:tplc="F0E416BE">
      <w:start w:val="1"/>
      <w:numFmt w:val="decimal"/>
      <w:lvlText w:val="%7."/>
      <w:lvlJc w:val="left"/>
      <w:pPr>
        <w:ind w:left="5040" w:hanging="360"/>
      </w:pPr>
    </w:lvl>
    <w:lvl w:ilvl="7" w:tplc="E8327414">
      <w:start w:val="1"/>
      <w:numFmt w:val="lowerLetter"/>
      <w:lvlText w:val="%8."/>
      <w:lvlJc w:val="left"/>
      <w:pPr>
        <w:ind w:left="5760" w:hanging="360"/>
      </w:pPr>
    </w:lvl>
    <w:lvl w:ilvl="8" w:tplc="8C88D1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09E4"/>
    <w:multiLevelType w:val="hybridMultilevel"/>
    <w:tmpl w:val="1C7AD2AA"/>
    <w:lvl w:ilvl="0" w:tplc="4E5EC772">
      <w:start w:val="1"/>
      <w:numFmt w:val="decimal"/>
      <w:lvlText w:val="%1."/>
      <w:lvlJc w:val="left"/>
      <w:pPr>
        <w:ind w:left="720" w:hanging="360"/>
      </w:pPr>
    </w:lvl>
    <w:lvl w:ilvl="1" w:tplc="F1666A7C">
      <w:start w:val="1"/>
      <w:numFmt w:val="lowerLetter"/>
      <w:lvlText w:val="%2."/>
      <w:lvlJc w:val="left"/>
      <w:pPr>
        <w:ind w:left="1440" w:hanging="360"/>
      </w:pPr>
    </w:lvl>
    <w:lvl w:ilvl="2" w:tplc="AC129930">
      <w:start w:val="1"/>
      <w:numFmt w:val="lowerRoman"/>
      <w:lvlText w:val="%3."/>
      <w:lvlJc w:val="right"/>
      <w:pPr>
        <w:ind w:left="2160" w:hanging="180"/>
      </w:pPr>
    </w:lvl>
    <w:lvl w:ilvl="3" w:tplc="76541A22">
      <w:start w:val="1"/>
      <w:numFmt w:val="decimal"/>
      <w:lvlText w:val="%4."/>
      <w:lvlJc w:val="left"/>
      <w:pPr>
        <w:ind w:left="2880" w:hanging="360"/>
      </w:pPr>
    </w:lvl>
    <w:lvl w:ilvl="4" w:tplc="D87A706A">
      <w:start w:val="1"/>
      <w:numFmt w:val="lowerLetter"/>
      <w:lvlText w:val="%5."/>
      <w:lvlJc w:val="left"/>
      <w:pPr>
        <w:ind w:left="3600" w:hanging="360"/>
      </w:pPr>
    </w:lvl>
    <w:lvl w:ilvl="5" w:tplc="102E2166">
      <w:start w:val="1"/>
      <w:numFmt w:val="lowerRoman"/>
      <w:lvlText w:val="%6."/>
      <w:lvlJc w:val="right"/>
      <w:pPr>
        <w:ind w:left="4320" w:hanging="180"/>
      </w:pPr>
    </w:lvl>
    <w:lvl w:ilvl="6" w:tplc="A5B8F548">
      <w:start w:val="1"/>
      <w:numFmt w:val="decimal"/>
      <w:lvlText w:val="%7."/>
      <w:lvlJc w:val="left"/>
      <w:pPr>
        <w:ind w:left="5040" w:hanging="360"/>
      </w:pPr>
    </w:lvl>
    <w:lvl w:ilvl="7" w:tplc="8632B3CE">
      <w:start w:val="1"/>
      <w:numFmt w:val="lowerLetter"/>
      <w:lvlText w:val="%8."/>
      <w:lvlJc w:val="left"/>
      <w:pPr>
        <w:ind w:left="5760" w:hanging="360"/>
      </w:pPr>
    </w:lvl>
    <w:lvl w:ilvl="8" w:tplc="54E687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709D2"/>
    <w:multiLevelType w:val="hybridMultilevel"/>
    <w:tmpl w:val="D3620AF8"/>
    <w:lvl w:ilvl="0" w:tplc="50ECCE72">
      <w:start w:val="1"/>
      <w:numFmt w:val="decimal"/>
      <w:lvlText w:val="%1."/>
      <w:lvlJc w:val="left"/>
      <w:pPr>
        <w:ind w:left="1068" w:hanging="360"/>
      </w:pPr>
    </w:lvl>
    <w:lvl w:ilvl="1" w:tplc="A1F83504">
      <w:start w:val="1"/>
      <w:numFmt w:val="lowerLetter"/>
      <w:lvlText w:val="%2."/>
      <w:lvlJc w:val="left"/>
      <w:pPr>
        <w:ind w:left="1788" w:hanging="360"/>
      </w:pPr>
    </w:lvl>
    <w:lvl w:ilvl="2" w:tplc="32DED8BA">
      <w:start w:val="1"/>
      <w:numFmt w:val="lowerRoman"/>
      <w:lvlText w:val="%3."/>
      <w:lvlJc w:val="right"/>
      <w:pPr>
        <w:ind w:left="2508" w:hanging="180"/>
      </w:pPr>
    </w:lvl>
    <w:lvl w:ilvl="3" w:tplc="ED56C52A">
      <w:start w:val="1"/>
      <w:numFmt w:val="decimal"/>
      <w:lvlText w:val="%4."/>
      <w:lvlJc w:val="left"/>
      <w:pPr>
        <w:ind w:left="3228" w:hanging="360"/>
      </w:pPr>
    </w:lvl>
    <w:lvl w:ilvl="4" w:tplc="8EDC1EBC">
      <w:start w:val="1"/>
      <w:numFmt w:val="lowerLetter"/>
      <w:lvlText w:val="%5."/>
      <w:lvlJc w:val="left"/>
      <w:pPr>
        <w:ind w:left="3948" w:hanging="360"/>
      </w:pPr>
    </w:lvl>
    <w:lvl w:ilvl="5" w:tplc="7742AD74">
      <w:start w:val="1"/>
      <w:numFmt w:val="lowerRoman"/>
      <w:lvlText w:val="%6."/>
      <w:lvlJc w:val="right"/>
      <w:pPr>
        <w:ind w:left="4668" w:hanging="180"/>
      </w:pPr>
    </w:lvl>
    <w:lvl w:ilvl="6" w:tplc="D92C24CC">
      <w:start w:val="1"/>
      <w:numFmt w:val="decimal"/>
      <w:lvlText w:val="%7."/>
      <w:lvlJc w:val="left"/>
      <w:pPr>
        <w:ind w:left="5388" w:hanging="360"/>
      </w:pPr>
    </w:lvl>
    <w:lvl w:ilvl="7" w:tplc="17FEB034">
      <w:start w:val="1"/>
      <w:numFmt w:val="lowerLetter"/>
      <w:lvlText w:val="%8."/>
      <w:lvlJc w:val="left"/>
      <w:pPr>
        <w:ind w:left="6108" w:hanging="360"/>
      </w:pPr>
    </w:lvl>
    <w:lvl w:ilvl="8" w:tplc="613A85E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88344A"/>
    <w:multiLevelType w:val="hybridMultilevel"/>
    <w:tmpl w:val="686C5522"/>
    <w:lvl w:ilvl="0" w:tplc="618A48D0">
      <w:start w:val="1"/>
      <w:numFmt w:val="decimal"/>
      <w:lvlText w:val="%1."/>
      <w:lvlJc w:val="left"/>
      <w:pPr>
        <w:ind w:left="720" w:hanging="360"/>
      </w:pPr>
    </w:lvl>
    <w:lvl w:ilvl="1" w:tplc="E8E66EBA">
      <w:start w:val="1"/>
      <w:numFmt w:val="lowerLetter"/>
      <w:lvlText w:val="%2."/>
      <w:lvlJc w:val="left"/>
      <w:pPr>
        <w:ind w:left="1440" w:hanging="360"/>
      </w:pPr>
    </w:lvl>
    <w:lvl w:ilvl="2" w:tplc="3C1C5C7A">
      <w:start w:val="1"/>
      <w:numFmt w:val="lowerRoman"/>
      <w:lvlText w:val="%3."/>
      <w:lvlJc w:val="right"/>
      <w:pPr>
        <w:ind w:left="2160" w:hanging="180"/>
      </w:pPr>
    </w:lvl>
    <w:lvl w:ilvl="3" w:tplc="26D621E2">
      <w:start w:val="1"/>
      <w:numFmt w:val="decimal"/>
      <w:lvlText w:val="%4."/>
      <w:lvlJc w:val="left"/>
      <w:pPr>
        <w:ind w:left="2880" w:hanging="360"/>
      </w:pPr>
    </w:lvl>
    <w:lvl w:ilvl="4" w:tplc="22187D22">
      <w:start w:val="1"/>
      <w:numFmt w:val="lowerLetter"/>
      <w:lvlText w:val="%5."/>
      <w:lvlJc w:val="left"/>
      <w:pPr>
        <w:ind w:left="3600" w:hanging="360"/>
      </w:pPr>
    </w:lvl>
    <w:lvl w:ilvl="5" w:tplc="F9C0E822">
      <w:start w:val="1"/>
      <w:numFmt w:val="lowerRoman"/>
      <w:lvlText w:val="%6."/>
      <w:lvlJc w:val="right"/>
      <w:pPr>
        <w:ind w:left="4320" w:hanging="180"/>
      </w:pPr>
    </w:lvl>
    <w:lvl w:ilvl="6" w:tplc="13C00354">
      <w:start w:val="1"/>
      <w:numFmt w:val="decimal"/>
      <w:lvlText w:val="%7."/>
      <w:lvlJc w:val="left"/>
      <w:pPr>
        <w:ind w:left="5040" w:hanging="360"/>
      </w:pPr>
    </w:lvl>
    <w:lvl w:ilvl="7" w:tplc="FFF8773A">
      <w:start w:val="1"/>
      <w:numFmt w:val="lowerLetter"/>
      <w:lvlText w:val="%8."/>
      <w:lvlJc w:val="left"/>
      <w:pPr>
        <w:ind w:left="5760" w:hanging="360"/>
      </w:pPr>
    </w:lvl>
    <w:lvl w:ilvl="8" w:tplc="47D059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B7840"/>
    <w:multiLevelType w:val="hybridMultilevel"/>
    <w:tmpl w:val="28ACA65C"/>
    <w:lvl w:ilvl="0" w:tplc="9F2834E8">
      <w:start w:val="1"/>
      <w:numFmt w:val="lowerLetter"/>
      <w:lvlText w:val="%1."/>
      <w:lvlJc w:val="left"/>
      <w:pPr>
        <w:ind w:left="720" w:hanging="360"/>
      </w:pPr>
    </w:lvl>
    <w:lvl w:ilvl="1" w:tplc="FFB42956">
      <w:start w:val="1"/>
      <w:numFmt w:val="lowerLetter"/>
      <w:lvlText w:val="%2."/>
      <w:lvlJc w:val="left"/>
      <w:pPr>
        <w:ind w:left="1440" w:hanging="360"/>
      </w:pPr>
    </w:lvl>
    <w:lvl w:ilvl="2" w:tplc="0AF228BA">
      <w:start w:val="1"/>
      <w:numFmt w:val="lowerRoman"/>
      <w:lvlText w:val="%3."/>
      <w:lvlJc w:val="right"/>
      <w:pPr>
        <w:ind w:left="2160" w:hanging="180"/>
      </w:pPr>
    </w:lvl>
    <w:lvl w:ilvl="3" w:tplc="DAC420FE">
      <w:start w:val="1"/>
      <w:numFmt w:val="decimal"/>
      <w:lvlText w:val="%4."/>
      <w:lvlJc w:val="left"/>
      <w:pPr>
        <w:ind w:left="2880" w:hanging="360"/>
      </w:pPr>
    </w:lvl>
    <w:lvl w:ilvl="4" w:tplc="117CFF30">
      <w:start w:val="1"/>
      <w:numFmt w:val="lowerLetter"/>
      <w:lvlText w:val="%5."/>
      <w:lvlJc w:val="left"/>
      <w:pPr>
        <w:ind w:left="3600" w:hanging="360"/>
      </w:pPr>
    </w:lvl>
    <w:lvl w:ilvl="5" w:tplc="76E22646">
      <w:start w:val="1"/>
      <w:numFmt w:val="lowerRoman"/>
      <w:lvlText w:val="%6."/>
      <w:lvlJc w:val="right"/>
      <w:pPr>
        <w:ind w:left="4320" w:hanging="180"/>
      </w:pPr>
    </w:lvl>
    <w:lvl w:ilvl="6" w:tplc="D50CC174">
      <w:start w:val="1"/>
      <w:numFmt w:val="decimal"/>
      <w:lvlText w:val="%7."/>
      <w:lvlJc w:val="left"/>
      <w:pPr>
        <w:ind w:left="5040" w:hanging="360"/>
      </w:pPr>
    </w:lvl>
    <w:lvl w:ilvl="7" w:tplc="270C5BBA">
      <w:start w:val="1"/>
      <w:numFmt w:val="lowerLetter"/>
      <w:lvlText w:val="%8."/>
      <w:lvlJc w:val="left"/>
      <w:pPr>
        <w:ind w:left="5760" w:hanging="360"/>
      </w:pPr>
    </w:lvl>
    <w:lvl w:ilvl="8" w:tplc="547C97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4119F"/>
    <w:multiLevelType w:val="hybridMultilevel"/>
    <w:tmpl w:val="797E50B6"/>
    <w:lvl w:ilvl="0" w:tplc="E9D404FA">
      <w:start w:val="1"/>
      <w:numFmt w:val="decimal"/>
      <w:lvlText w:val="%1."/>
      <w:lvlJc w:val="left"/>
      <w:pPr>
        <w:ind w:left="720" w:hanging="360"/>
      </w:pPr>
    </w:lvl>
    <w:lvl w:ilvl="1" w:tplc="31A6310A">
      <w:start w:val="1"/>
      <w:numFmt w:val="lowerLetter"/>
      <w:lvlText w:val="%2."/>
      <w:lvlJc w:val="left"/>
      <w:pPr>
        <w:ind w:left="1440" w:hanging="360"/>
      </w:pPr>
    </w:lvl>
    <w:lvl w:ilvl="2" w:tplc="D0409FFA">
      <w:start w:val="1"/>
      <w:numFmt w:val="lowerRoman"/>
      <w:lvlText w:val="%3."/>
      <w:lvlJc w:val="right"/>
      <w:pPr>
        <w:ind w:left="2160" w:hanging="180"/>
      </w:pPr>
    </w:lvl>
    <w:lvl w:ilvl="3" w:tplc="A2D2E2E4">
      <w:start w:val="1"/>
      <w:numFmt w:val="decimal"/>
      <w:lvlText w:val="%4."/>
      <w:lvlJc w:val="left"/>
      <w:pPr>
        <w:ind w:left="2880" w:hanging="360"/>
      </w:pPr>
    </w:lvl>
    <w:lvl w:ilvl="4" w:tplc="E1EA59C0">
      <w:start w:val="1"/>
      <w:numFmt w:val="lowerLetter"/>
      <w:lvlText w:val="%5."/>
      <w:lvlJc w:val="left"/>
      <w:pPr>
        <w:ind w:left="3600" w:hanging="360"/>
      </w:pPr>
    </w:lvl>
    <w:lvl w:ilvl="5" w:tplc="9CE0C36E">
      <w:start w:val="1"/>
      <w:numFmt w:val="lowerRoman"/>
      <w:lvlText w:val="%6."/>
      <w:lvlJc w:val="right"/>
      <w:pPr>
        <w:ind w:left="4320" w:hanging="180"/>
      </w:pPr>
    </w:lvl>
    <w:lvl w:ilvl="6" w:tplc="E192405C">
      <w:start w:val="1"/>
      <w:numFmt w:val="decimal"/>
      <w:lvlText w:val="%7."/>
      <w:lvlJc w:val="left"/>
      <w:pPr>
        <w:ind w:left="5040" w:hanging="360"/>
      </w:pPr>
    </w:lvl>
    <w:lvl w:ilvl="7" w:tplc="96027822">
      <w:start w:val="1"/>
      <w:numFmt w:val="lowerLetter"/>
      <w:lvlText w:val="%8."/>
      <w:lvlJc w:val="left"/>
      <w:pPr>
        <w:ind w:left="5760" w:hanging="360"/>
      </w:pPr>
    </w:lvl>
    <w:lvl w:ilvl="8" w:tplc="192643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9B"/>
    <w:rsid w:val="00036467"/>
    <w:rsid w:val="000A0B20"/>
    <w:rsid w:val="0011332B"/>
    <w:rsid w:val="0015459F"/>
    <w:rsid w:val="001900B7"/>
    <w:rsid w:val="00192824"/>
    <w:rsid w:val="001E1077"/>
    <w:rsid w:val="002201C9"/>
    <w:rsid w:val="002817F7"/>
    <w:rsid w:val="002D4D9D"/>
    <w:rsid w:val="00324216"/>
    <w:rsid w:val="00341363"/>
    <w:rsid w:val="0040099B"/>
    <w:rsid w:val="00543915"/>
    <w:rsid w:val="005B1B65"/>
    <w:rsid w:val="006149F1"/>
    <w:rsid w:val="00616D30"/>
    <w:rsid w:val="00726AF5"/>
    <w:rsid w:val="00732125"/>
    <w:rsid w:val="00733904"/>
    <w:rsid w:val="00791D9F"/>
    <w:rsid w:val="007A18C7"/>
    <w:rsid w:val="007A1FB9"/>
    <w:rsid w:val="007F5575"/>
    <w:rsid w:val="00836E47"/>
    <w:rsid w:val="008E214E"/>
    <w:rsid w:val="008F587A"/>
    <w:rsid w:val="0098380F"/>
    <w:rsid w:val="009F79B2"/>
    <w:rsid w:val="00A276BA"/>
    <w:rsid w:val="00A305F7"/>
    <w:rsid w:val="00AB5B41"/>
    <w:rsid w:val="00B50F89"/>
    <w:rsid w:val="00B57E7C"/>
    <w:rsid w:val="00C72B39"/>
    <w:rsid w:val="00C748EC"/>
    <w:rsid w:val="00CE0EC8"/>
    <w:rsid w:val="00CE46B1"/>
    <w:rsid w:val="00CF79C8"/>
    <w:rsid w:val="00E25495"/>
    <w:rsid w:val="00E60686"/>
    <w:rsid w:val="00E93468"/>
    <w:rsid w:val="00EB77D7"/>
    <w:rsid w:val="00EBCD80"/>
    <w:rsid w:val="00F15714"/>
    <w:rsid w:val="00F3465C"/>
    <w:rsid w:val="00F724D6"/>
    <w:rsid w:val="00F9116A"/>
    <w:rsid w:val="00FF7855"/>
    <w:rsid w:val="0129137D"/>
    <w:rsid w:val="0145B9D1"/>
    <w:rsid w:val="01707288"/>
    <w:rsid w:val="01740BF2"/>
    <w:rsid w:val="019502FA"/>
    <w:rsid w:val="01A16181"/>
    <w:rsid w:val="01C5BC97"/>
    <w:rsid w:val="01D496BB"/>
    <w:rsid w:val="01E679FF"/>
    <w:rsid w:val="027A6EC5"/>
    <w:rsid w:val="02AE33BC"/>
    <w:rsid w:val="02EB7DEB"/>
    <w:rsid w:val="032C0A15"/>
    <w:rsid w:val="034E6AF4"/>
    <w:rsid w:val="037AAAE6"/>
    <w:rsid w:val="03D265AB"/>
    <w:rsid w:val="0417DDB0"/>
    <w:rsid w:val="042AA5DA"/>
    <w:rsid w:val="0528B448"/>
    <w:rsid w:val="055FE915"/>
    <w:rsid w:val="05987CA8"/>
    <w:rsid w:val="05A3DD9B"/>
    <w:rsid w:val="05D7B112"/>
    <w:rsid w:val="05E737A4"/>
    <w:rsid w:val="05EFA3A8"/>
    <w:rsid w:val="0606AD0C"/>
    <w:rsid w:val="06B76819"/>
    <w:rsid w:val="06D57858"/>
    <w:rsid w:val="078068F9"/>
    <w:rsid w:val="07FA6283"/>
    <w:rsid w:val="081F8058"/>
    <w:rsid w:val="081FD693"/>
    <w:rsid w:val="083B2D1F"/>
    <w:rsid w:val="08E5A196"/>
    <w:rsid w:val="08ED629C"/>
    <w:rsid w:val="093C68CF"/>
    <w:rsid w:val="09416FBD"/>
    <w:rsid w:val="09BD1DC3"/>
    <w:rsid w:val="0A00C6AA"/>
    <w:rsid w:val="0A018725"/>
    <w:rsid w:val="0A2190A0"/>
    <w:rsid w:val="0A250D58"/>
    <w:rsid w:val="0AAB2235"/>
    <w:rsid w:val="0ADD401E"/>
    <w:rsid w:val="0B0F896A"/>
    <w:rsid w:val="0B25E384"/>
    <w:rsid w:val="0B3EFD5A"/>
    <w:rsid w:val="0B4EAAEC"/>
    <w:rsid w:val="0B86A871"/>
    <w:rsid w:val="0B9AE919"/>
    <w:rsid w:val="0BC0DDB9"/>
    <w:rsid w:val="0BCCC0EA"/>
    <w:rsid w:val="0C1A1D02"/>
    <w:rsid w:val="0C89E5B4"/>
    <w:rsid w:val="0DB9605A"/>
    <w:rsid w:val="0DE6CA3D"/>
    <w:rsid w:val="0E30238C"/>
    <w:rsid w:val="0E3AE71F"/>
    <w:rsid w:val="0E5C543E"/>
    <w:rsid w:val="0E663546"/>
    <w:rsid w:val="0E663546"/>
    <w:rsid w:val="0F2EAA12"/>
    <w:rsid w:val="0F317259"/>
    <w:rsid w:val="0FD6B780"/>
    <w:rsid w:val="106E700B"/>
    <w:rsid w:val="10944EDC"/>
    <w:rsid w:val="1170D25F"/>
    <w:rsid w:val="11799F08"/>
    <w:rsid w:val="11ED3ED5"/>
    <w:rsid w:val="12393FE7"/>
    <w:rsid w:val="124D2277"/>
    <w:rsid w:val="12A4F943"/>
    <w:rsid w:val="12F12574"/>
    <w:rsid w:val="130CA2C0"/>
    <w:rsid w:val="134D11BB"/>
    <w:rsid w:val="13A15DC9"/>
    <w:rsid w:val="14667CF2"/>
    <w:rsid w:val="147850CC"/>
    <w:rsid w:val="14A37472"/>
    <w:rsid w:val="1528EAC5"/>
    <w:rsid w:val="15506041"/>
    <w:rsid w:val="159808BD"/>
    <w:rsid w:val="15F3935D"/>
    <w:rsid w:val="15FFC6B5"/>
    <w:rsid w:val="16033300"/>
    <w:rsid w:val="162D498A"/>
    <w:rsid w:val="1684B27D"/>
    <w:rsid w:val="16A9B933"/>
    <w:rsid w:val="16AD7E93"/>
    <w:rsid w:val="16DF0186"/>
    <w:rsid w:val="171A4B8C"/>
    <w:rsid w:val="17300F7F"/>
    <w:rsid w:val="17828D0A"/>
    <w:rsid w:val="17B12F50"/>
    <w:rsid w:val="17C00F25"/>
    <w:rsid w:val="185304FC"/>
    <w:rsid w:val="1880DAAA"/>
    <w:rsid w:val="18DCF27A"/>
    <w:rsid w:val="1942EFE3"/>
    <w:rsid w:val="1983C20B"/>
    <w:rsid w:val="199995BD"/>
    <w:rsid w:val="199A0773"/>
    <w:rsid w:val="1A126A6B"/>
    <w:rsid w:val="1A3348D1"/>
    <w:rsid w:val="1AC3D437"/>
    <w:rsid w:val="1AC70480"/>
    <w:rsid w:val="1AF6536F"/>
    <w:rsid w:val="1B00BAAD"/>
    <w:rsid w:val="1B0473F7"/>
    <w:rsid w:val="1B7FA261"/>
    <w:rsid w:val="1B967BF4"/>
    <w:rsid w:val="1B9BE095"/>
    <w:rsid w:val="1BBB8A1F"/>
    <w:rsid w:val="1C76B371"/>
    <w:rsid w:val="1C9E12D5"/>
    <w:rsid w:val="1CBD7F4A"/>
    <w:rsid w:val="1CCE838F"/>
    <w:rsid w:val="1D350595"/>
    <w:rsid w:val="1D59C3FE"/>
    <w:rsid w:val="1DD2FD3C"/>
    <w:rsid w:val="1DD4D288"/>
    <w:rsid w:val="1E352025"/>
    <w:rsid w:val="1E53E91B"/>
    <w:rsid w:val="1E594FAB"/>
    <w:rsid w:val="1E632BEB"/>
    <w:rsid w:val="1E847E05"/>
    <w:rsid w:val="1EA7960D"/>
    <w:rsid w:val="1EC24680"/>
    <w:rsid w:val="1F2F0B8B"/>
    <w:rsid w:val="1F78DC01"/>
    <w:rsid w:val="1F7F803C"/>
    <w:rsid w:val="1FB33DAD"/>
    <w:rsid w:val="20126C66"/>
    <w:rsid w:val="202B94C3"/>
    <w:rsid w:val="20683CF6"/>
    <w:rsid w:val="2069D675"/>
    <w:rsid w:val="20DFCF7D"/>
    <w:rsid w:val="20EC615D"/>
    <w:rsid w:val="20F4BFD3"/>
    <w:rsid w:val="211F4CAC"/>
    <w:rsid w:val="2190F06D"/>
    <w:rsid w:val="21CAC5AE"/>
    <w:rsid w:val="22634641"/>
    <w:rsid w:val="22B720FE"/>
    <w:rsid w:val="2302B19B"/>
    <w:rsid w:val="2331EF5E"/>
    <w:rsid w:val="23821159"/>
    <w:rsid w:val="239227DE"/>
    <w:rsid w:val="239946F9"/>
    <w:rsid w:val="239BED89"/>
    <w:rsid w:val="245A517C"/>
    <w:rsid w:val="247DE1C8"/>
    <w:rsid w:val="24891878"/>
    <w:rsid w:val="249591C6"/>
    <w:rsid w:val="24A4A540"/>
    <w:rsid w:val="254AB061"/>
    <w:rsid w:val="258ED1AF"/>
    <w:rsid w:val="259AE703"/>
    <w:rsid w:val="25EEC1C0"/>
    <w:rsid w:val="265F9FF9"/>
    <w:rsid w:val="2681ADEA"/>
    <w:rsid w:val="2686893A"/>
    <w:rsid w:val="26A2B867"/>
    <w:rsid w:val="26BE186D"/>
    <w:rsid w:val="26F270E8"/>
    <w:rsid w:val="2704DF8D"/>
    <w:rsid w:val="27408E7A"/>
    <w:rsid w:val="2758CF42"/>
    <w:rsid w:val="27A680C6"/>
    <w:rsid w:val="27C61558"/>
    <w:rsid w:val="28081F77"/>
    <w:rsid w:val="2818FF0D"/>
    <w:rsid w:val="281D7E4B"/>
    <w:rsid w:val="2859E8CE"/>
    <w:rsid w:val="28B9D84B"/>
    <w:rsid w:val="28F1BAF8"/>
    <w:rsid w:val="28F8DF11"/>
    <w:rsid w:val="291EC757"/>
    <w:rsid w:val="29266282"/>
    <w:rsid w:val="295CEBB9"/>
    <w:rsid w:val="29BBFBBE"/>
    <w:rsid w:val="2A2825D7"/>
    <w:rsid w:val="2A493ABF"/>
    <w:rsid w:val="2A95BDF6"/>
    <w:rsid w:val="2AAD119F"/>
    <w:rsid w:val="2AB3D062"/>
    <w:rsid w:val="2AFE5FB7"/>
    <w:rsid w:val="2B05A3A0"/>
    <w:rsid w:val="2B9488B1"/>
    <w:rsid w:val="2BD850B0"/>
    <w:rsid w:val="2BF1790D"/>
    <w:rsid w:val="2C3435D8"/>
    <w:rsid w:val="2C96CA08"/>
    <w:rsid w:val="2C99867B"/>
    <w:rsid w:val="2CA2FF03"/>
    <w:rsid w:val="2D0D87F1"/>
    <w:rsid w:val="2D3C99E9"/>
    <w:rsid w:val="2D539341"/>
    <w:rsid w:val="2D61051D"/>
    <w:rsid w:val="2D7B79F0"/>
    <w:rsid w:val="2DE854CC"/>
    <w:rsid w:val="2E04E25D"/>
    <w:rsid w:val="2E13F821"/>
    <w:rsid w:val="2E6FC2EC"/>
    <w:rsid w:val="2E895648"/>
    <w:rsid w:val="2F14903F"/>
    <w:rsid w:val="2F1CABE2"/>
    <w:rsid w:val="2F2E46B5"/>
    <w:rsid w:val="2F460E65"/>
    <w:rsid w:val="2F8154BE"/>
    <w:rsid w:val="2F9D918C"/>
    <w:rsid w:val="2FD1273D"/>
    <w:rsid w:val="3023E802"/>
    <w:rsid w:val="308735F5"/>
    <w:rsid w:val="308B2796"/>
    <w:rsid w:val="30988B2A"/>
    <w:rsid w:val="30CC5ED3"/>
    <w:rsid w:val="30D9360E"/>
    <w:rsid w:val="30DA4D80"/>
    <w:rsid w:val="31177364"/>
    <w:rsid w:val="312791F4"/>
    <w:rsid w:val="31E435A3"/>
    <w:rsid w:val="32100B0C"/>
    <w:rsid w:val="32169A1A"/>
    <w:rsid w:val="325634EF"/>
    <w:rsid w:val="335C4866"/>
    <w:rsid w:val="33839DC7"/>
    <w:rsid w:val="33F957E1"/>
    <w:rsid w:val="341A3826"/>
    <w:rsid w:val="34A49860"/>
    <w:rsid w:val="34E0BACA"/>
    <w:rsid w:val="34E6A27F"/>
    <w:rsid w:val="34FF65B8"/>
    <w:rsid w:val="3543AFBF"/>
    <w:rsid w:val="3547ABCE"/>
    <w:rsid w:val="355CD81C"/>
    <w:rsid w:val="357F32F6"/>
    <w:rsid w:val="359FCFF6"/>
    <w:rsid w:val="35A42D5C"/>
    <w:rsid w:val="35D4FE9E"/>
    <w:rsid w:val="35FDEDA8"/>
    <w:rsid w:val="3608FDED"/>
    <w:rsid w:val="364068C1"/>
    <w:rsid w:val="365AA95F"/>
    <w:rsid w:val="365E9B71"/>
    <w:rsid w:val="36E2F8FB"/>
    <w:rsid w:val="36E37C2F"/>
    <w:rsid w:val="36F19F9B"/>
    <w:rsid w:val="36FA7587"/>
    <w:rsid w:val="36FF3733"/>
    <w:rsid w:val="370295E7"/>
    <w:rsid w:val="3713AC72"/>
    <w:rsid w:val="372E7645"/>
    <w:rsid w:val="37342BB4"/>
    <w:rsid w:val="3743F8FF"/>
    <w:rsid w:val="37A10846"/>
    <w:rsid w:val="37FDD81D"/>
    <w:rsid w:val="380287F5"/>
    <w:rsid w:val="38153B33"/>
    <w:rsid w:val="38C8C0AC"/>
    <w:rsid w:val="394473D2"/>
    <w:rsid w:val="394640DC"/>
    <w:rsid w:val="3959683A"/>
    <w:rsid w:val="39606277"/>
    <w:rsid w:val="398851A0"/>
    <w:rsid w:val="39C34625"/>
    <w:rsid w:val="3A0A1EFA"/>
    <w:rsid w:val="3A29405D"/>
    <w:rsid w:val="3B242201"/>
    <w:rsid w:val="3B46653A"/>
    <w:rsid w:val="3C0F117A"/>
    <w:rsid w:val="3C27FA66"/>
    <w:rsid w:val="3C289113"/>
    <w:rsid w:val="3C965A76"/>
    <w:rsid w:val="3CB47F7C"/>
    <w:rsid w:val="3CB4D2E9"/>
    <w:rsid w:val="3CCD58D9"/>
    <w:rsid w:val="3CDD65D5"/>
    <w:rsid w:val="3CF13A6F"/>
    <w:rsid w:val="3D29EF11"/>
    <w:rsid w:val="3D3CED97"/>
    <w:rsid w:val="3D4D4D47"/>
    <w:rsid w:val="3D9F0FD9"/>
    <w:rsid w:val="3DA0EB3D"/>
    <w:rsid w:val="3DC32B67"/>
    <w:rsid w:val="3DE2838B"/>
    <w:rsid w:val="3DFF7D77"/>
    <w:rsid w:val="3E0E6A21"/>
    <w:rsid w:val="3E24F187"/>
    <w:rsid w:val="3E77D52C"/>
    <w:rsid w:val="3E7E3D70"/>
    <w:rsid w:val="3EAAD11F"/>
    <w:rsid w:val="3EDB9725"/>
    <w:rsid w:val="3EE73BA2"/>
    <w:rsid w:val="3EF1E529"/>
    <w:rsid w:val="3FEF388D"/>
    <w:rsid w:val="4041CE2F"/>
    <w:rsid w:val="407EC73B"/>
    <w:rsid w:val="40809162"/>
    <w:rsid w:val="408F7805"/>
    <w:rsid w:val="40B578AB"/>
    <w:rsid w:val="411F53F6"/>
    <w:rsid w:val="41C2B62C"/>
    <w:rsid w:val="41D0EF46"/>
    <w:rsid w:val="41EFC529"/>
    <w:rsid w:val="41F7D157"/>
    <w:rsid w:val="42183483"/>
    <w:rsid w:val="43A3D759"/>
    <w:rsid w:val="43D58993"/>
    <w:rsid w:val="43D9D524"/>
    <w:rsid w:val="44C61D69"/>
    <w:rsid w:val="4536A5DF"/>
    <w:rsid w:val="45AE7F1D"/>
    <w:rsid w:val="45D08DF6"/>
    <w:rsid w:val="4634C929"/>
    <w:rsid w:val="4681C2CE"/>
    <w:rsid w:val="46ADAE06"/>
    <w:rsid w:val="46B7A8FA"/>
    <w:rsid w:val="46EB741D"/>
    <w:rsid w:val="477FD679"/>
    <w:rsid w:val="47F42CB9"/>
    <w:rsid w:val="4830A19F"/>
    <w:rsid w:val="48A9F381"/>
    <w:rsid w:val="49ABFB37"/>
    <w:rsid w:val="49B44C88"/>
    <w:rsid w:val="49CB4D56"/>
    <w:rsid w:val="4A2654DF"/>
    <w:rsid w:val="4B082705"/>
    <w:rsid w:val="4BB140C3"/>
    <w:rsid w:val="4BD2CF9D"/>
    <w:rsid w:val="4C175A48"/>
    <w:rsid w:val="4C6FBCDD"/>
    <w:rsid w:val="4C8C75A9"/>
    <w:rsid w:val="4CB1CE56"/>
    <w:rsid w:val="4CFFCFDA"/>
    <w:rsid w:val="4D215D79"/>
    <w:rsid w:val="4D6537C9"/>
    <w:rsid w:val="4DAE57B0"/>
    <w:rsid w:val="4DF41EAC"/>
    <w:rsid w:val="4E268C81"/>
    <w:rsid w:val="4E8B2AF1"/>
    <w:rsid w:val="4E94B85D"/>
    <w:rsid w:val="4F25229B"/>
    <w:rsid w:val="4F43B71A"/>
    <w:rsid w:val="4F651AC8"/>
    <w:rsid w:val="50055C57"/>
    <w:rsid w:val="5016941F"/>
    <w:rsid w:val="50C0625B"/>
    <w:rsid w:val="50DFF6ED"/>
    <w:rsid w:val="51375FE0"/>
    <w:rsid w:val="513C6E66"/>
    <w:rsid w:val="513F5F0A"/>
    <w:rsid w:val="51A12CB8"/>
    <w:rsid w:val="52099BA5"/>
    <w:rsid w:val="520C3FBB"/>
    <w:rsid w:val="522514D1"/>
    <w:rsid w:val="527BC74E"/>
    <w:rsid w:val="52D33041"/>
    <w:rsid w:val="530E4B54"/>
    <w:rsid w:val="531EDABC"/>
    <w:rsid w:val="5357F320"/>
    <w:rsid w:val="53685324"/>
    <w:rsid w:val="5371A220"/>
    <w:rsid w:val="537F4C6A"/>
    <w:rsid w:val="53D4794D"/>
    <w:rsid w:val="5459EA5D"/>
    <w:rsid w:val="54BAAB1D"/>
    <w:rsid w:val="550B5F17"/>
    <w:rsid w:val="550F871A"/>
    <w:rsid w:val="557F0463"/>
    <w:rsid w:val="55B78887"/>
    <w:rsid w:val="55BBC2A7"/>
    <w:rsid w:val="55EAD7D9"/>
    <w:rsid w:val="55ED84A9"/>
    <w:rsid w:val="568E02A6"/>
    <w:rsid w:val="569ABD16"/>
    <w:rsid w:val="56B8DCA6"/>
    <w:rsid w:val="574AE054"/>
    <w:rsid w:val="57BCBEC7"/>
    <w:rsid w:val="57F24BDF"/>
    <w:rsid w:val="5849CCC8"/>
    <w:rsid w:val="586C7ABD"/>
    <w:rsid w:val="58739F8F"/>
    <w:rsid w:val="58A82542"/>
    <w:rsid w:val="58AF859B"/>
    <w:rsid w:val="58F50E37"/>
    <w:rsid w:val="5900E7A4"/>
    <w:rsid w:val="590A2550"/>
    <w:rsid w:val="5919423A"/>
    <w:rsid w:val="5975775D"/>
    <w:rsid w:val="597DE968"/>
    <w:rsid w:val="59D25DD8"/>
    <w:rsid w:val="59EBE20D"/>
    <w:rsid w:val="5A2D280B"/>
    <w:rsid w:val="5A4617B6"/>
    <w:rsid w:val="5A9231E2"/>
    <w:rsid w:val="5AFA48E2"/>
    <w:rsid w:val="5B4D1951"/>
    <w:rsid w:val="5BE0F382"/>
    <w:rsid w:val="5BEA0B25"/>
    <w:rsid w:val="5BF0EDE4"/>
    <w:rsid w:val="5C22A994"/>
    <w:rsid w:val="5E31E9A4"/>
    <w:rsid w:val="5E34AE43"/>
    <w:rsid w:val="5E4B8916"/>
    <w:rsid w:val="5E7C3583"/>
    <w:rsid w:val="5EA01FCB"/>
    <w:rsid w:val="5F7A7584"/>
    <w:rsid w:val="5FCBF049"/>
    <w:rsid w:val="60078068"/>
    <w:rsid w:val="6053C1FF"/>
    <w:rsid w:val="60574DDA"/>
    <w:rsid w:val="608A2659"/>
    <w:rsid w:val="6092F507"/>
    <w:rsid w:val="610B2BC2"/>
    <w:rsid w:val="615A0EE6"/>
    <w:rsid w:val="618005C8"/>
    <w:rsid w:val="61992E25"/>
    <w:rsid w:val="61CA52C5"/>
    <w:rsid w:val="620883A5"/>
    <w:rsid w:val="62281E40"/>
    <w:rsid w:val="6234567E"/>
    <w:rsid w:val="62656B78"/>
    <w:rsid w:val="62A5B744"/>
    <w:rsid w:val="62E32080"/>
    <w:rsid w:val="62F475B5"/>
    <w:rsid w:val="6308F24D"/>
    <w:rsid w:val="632DFDA9"/>
    <w:rsid w:val="639FD531"/>
    <w:rsid w:val="643E0396"/>
    <w:rsid w:val="652F213E"/>
    <w:rsid w:val="65676415"/>
    <w:rsid w:val="6573AAD0"/>
    <w:rsid w:val="6589AC8F"/>
    <w:rsid w:val="65BDDC5E"/>
    <w:rsid w:val="65CDDCFF"/>
    <w:rsid w:val="65DE9CE5"/>
    <w:rsid w:val="6604F258"/>
    <w:rsid w:val="665A2C4E"/>
    <w:rsid w:val="666C9F48"/>
    <w:rsid w:val="66C4C370"/>
    <w:rsid w:val="670CF773"/>
    <w:rsid w:val="674739DE"/>
    <w:rsid w:val="67FCD86F"/>
    <w:rsid w:val="6822E7CD"/>
    <w:rsid w:val="68705788"/>
    <w:rsid w:val="6922CB97"/>
    <w:rsid w:val="693340E1"/>
    <w:rsid w:val="69D77421"/>
    <w:rsid w:val="6A1072A3"/>
    <w:rsid w:val="6A3C9966"/>
    <w:rsid w:val="6ADB7444"/>
    <w:rsid w:val="6B037B60"/>
    <w:rsid w:val="6B983493"/>
    <w:rsid w:val="6BE7C00D"/>
    <w:rsid w:val="6BF33C9C"/>
    <w:rsid w:val="6C1FA501"/>
    <w:rsid w:val="6C761D0A"/>
    <w:rsid w:val="6D4D848D"/>
    <w:rsid w:val="6DC3E948"/>
    <w:rsid w:val="6E1C81FF"/>
    <w:rsid w:val="6E6CAC3C"/>
    <w:rsid w:val="6E77B12D"/>
    <w:rsid w:val="6EB3A073"/>
    <w:rsid w:val="6EBF05A0"/>
    <w:rsid w:val="6F0EBC90"/>
    <w:rsid w:val="6F3F9EB7"/>
    <w:rsid w:val="7013818E"/>
    <w:rsid w:val="7016A509"/>
    <w:rsid w:val="7029F379"/>
    <w:rsid w:val="707D0137"/>
    <w:rsid w:val="70B5E86C"/>
    <w:rsid w:val="70C951F5"/>
    <w:rsid w:val="70C98308"/>
    <w:rsid w:val="713E52C6"/>
    <w:rsid w:val="713FB16D"/>
    <w:rsid w:val="71879BB6"/>
    <w:rsid w:val="71AD22EA"/>
    <w:rsid w:val="7200CC55"/>
    <w:rsid w:val="72811357"/>
    <w:rsid w:val="7291DA0B"/>
    <w:rsid w:val="72E0C844"/>
    <w:rsid w:val="732AA781"/>
    <w:rsid w:val="7371B4E8"/>
    <w:rsid w:val="737DDDFC"/>
    <w:rsid w:val="738DF83B"/>
    <w:rsid w:val="7460DDD4"/>
    <w:rsid w:val="7469FE7E"/>
    <w:rsid w:val="748D6663"/>
    <w:rsid w:val="74E4C3AC"/>
    <w:rsid w:val="7505E523"/>
    <w:rsid w:val="75C18D47"/>
    <w:rsid w:val="75C97ACD"/>
    <w:rsid w:val="75D2EAD6"/>
    <w:rsid w:val="75F1313E"/>
    <w:rsid w:val="7611C3E9"/>
    <w:rsid w:val="7663D287"/>
    <w:rsid w:val="77120D16"/>
    <w:rsid w:val="77191EB9"/>
    <w:rsid w:val="773C9B36"/>
    <w:rsid w:val="774AB09C"/>
    <w:rsid w:val="78C30C9B"/>
    <w:rsid w:val="78E680FD"/>
    <w:rsid w:val="79125666"/>
    <w:rsid w:val="7999450B"/>
    <w:rsid w:val="7A58AC79"/>
    <w:rsid w:val="7A682FC3"/>
    <w:rsid w:val="7ADAB572"/>
    <w:rsid w:val="7B1A5960"/>
    <w:rsid w:val="7BCAD1ED"/>
    <w:rsid w:val="7C4636C9"/>
    <w:rsid w:val="7C58B62D"/>
    <w:rsid w:val="7C6EA51E"/>
    <w:rsid w:val="7D1B03C6"/>
    <w:rsid w:val="7D896E49"/>
    <w:rsid w:val="7D8FA714"/>
    <w:rsid w:val="7DA076BC"/>
    <w:rsid w:val="7DD48CB2"/>
    <w:rsid w:val="7EEE3DE1"/>
    <w:rsid w:val="7F3CBEC2"/>
    <w:rsid w:val="7F6337DB"/>
    <w:rsid w:val="7F755713"/>
    <w:rsid w:val="7F9FF6B5"/>
    <w:rsid w:val="7FB4C6F5"/>
    <w:rsid w:val="7FC1AA8F"/>
    <w:rsid w:val="7FE69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700D"/>
  <w15:chartTrackingRefBased/>
  <w15:docId w15:val="{E615993F-3CC1-614F-9ADC-52A64CCE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styleId="Normalny" w:default="1">
    <w:name w:val="Normal"/>
    <w:qFormat/>
    <w:rsid w:val="0040099B"/>
    <w:rPr>
      <w:rFonts w:ascii="Times New Roman" w:hAnsi="Times New Roman" w:eastAsia="Times New Roman" w:cs="Times New Roman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1B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B65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5B1B65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B65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5B1B6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B65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B1B65"/>
    <w:rPr>
      <w:rFonts w:ascii="Segoe UI" w:hAnsi="Segoe UI" w:eastAsia="Times New Roman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Zbigniew</dc:creator>
  <keywords/>
  <dc:description/>
  <lastModifiedBy>Wawrzyniak Zbigniew</lastModifiedBy>
  <revision>7</revision>
  <dcterms:created xsi:type="dcterms:W3CDTF">2022-06-11T11:23:00.0000000Z</dcterms:created>
  <dcterms:modified xsi:type="dcterms:W3CDTF">2022-06-14T12:27:32.9561658Z</dcterms:modified>
</coreProperties>
</file>